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Congregation Meeting Outline</w:t>
      </w:r>
    </w:p>
    <w:p w:rsidR="00000000" w:rsidDel="00000000" w:rsidP="00000000" w:rsidRDefault="00000000" w:rsidRPr="00000000" w14:paraId="00000002">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Session 3 – Purchasing: Living Simply &amp; Justly </w:t>
      </w:r>
    </w:p>
    <w:p w:rsidR="00000000" w:rsidDel="00000000" w:rsidP="00000000" w:rsidRDefault="00000000" w:rsidRPr="00000000" w14:paraId="00000003">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Big Idea</w:t>
      </w:r>
      <w:r w:rsidDel="00000000" w:rsidR="00000000" w:rsidRPr="00000000">
        <w:rPr>
          <w:rFonts w:ascii="Times New Roman" w:cs="Times New Roman" w:eastAsia="Times New Roman" w:hAnsi="Times New Roman"/>
          <w:sz w:val="22"/>
          <w:szCs w:val="22"/>
          <w:rtl w:val="0"/>
        </w:rPr>
        <w:t xml:space="preserve">: </w:t>
      </w:r>
      <w:r w:rsidDel="00000000" w:rsidR="00000000" w:rsidRPr="00000000">
        <w:rPr>
          <w:rFonts w:ascii="Times New Roman" w:cs="Times New Roman" w:eastAsia="Times New Roman" w:hAnsi="Times New Roman"/>
          <w:i w:val="1"/>
          <w:sz w:val="22"/>
          <w:szCs w:val="22"/>
          <w:rtl w:val="0"/>
        </w:rPr>
        <w:t xml:space="preserve">Ethical purchasing is relational, not transactional; based on a vision of membership, where community is the smallest unit of economic flourishing</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Action Item: </w:t>
      </w:r>
      <w:r w:rsidDel="00000000" w:rsidR="00000000" w:rsidRPr="00000000">
        <w:rPr>
          <w:rFonts w:ascii="Times New Roman" w:cs="Times New Roman" w:eastAsia="Times New Roman" w:hAnsi="Times New Roman"/>
          <w:sz w:val="22"/>
          <w:szCs w:val="22"/>
          <w:rtl w:val="0"/>
        </w:rPr>
        <w:t xml:space="preserve">Evaluate use and impact of single use items in your faith community and home; and considering switching to reusables (where possible)</w:t>
      </w:r>
    </w:p>
    <w:p w:rsidR="00000000" w:rsidDel="00000000" w:rsidP="00000000" w:rsidRDefault="00000000" w:rsidRPr="00000000" w14:paraId="0000000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Story: </w:t>
      </w:r>
      <w:r w:rsidDel="00000000" w:rsidR="00000000" w:rsidRPr="00000000">
        <w:rPr>
          <w:rFonts w:ascii="Times New Roman" w:cs="Times New Roman" w:eastAsia="Times New Roman" w:hAnsi="Times New Roman"/>
          <w:sz w:val="22"/>
          <w:szCs w:val="22"/>
          <w:rtl w:val="0"/>
        </w:rPr>
        <w:t xml:space="preserve">How and what we purchase has significant impacts on our health, the wellbeing of our neighbors, and our common home. </w:t>
      </w:r>
    </w:p>
    <w:p w:rsidR="00000000" w:rsidDel="00000000" w:rsidP="00000000" w:rsidRDefault="00000000" w:rsidRPr="00000000" w14:paraId="00000007">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Principles:</w:t>
      </w:r>
    </w:p>
    <w:p w:rsidR="00000000" w:rsidDel="00000000" w:rsidP="00000000" w:rsidRDefault="00000000" w:rsidRPr="00000000" w14:paraId="00000008">
      <w:pPr>
        <w:numPr>
          <w:ilvl w:val="1"/>
          <w:numId w:val="4"/>
        </w:numP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Buy Less</w:t>
      </w:r>
    </w:p>
    <w:p w:rsidR="00000000" w:rsidDel="00000000" w:rsidP="00000000" w:rsidRDefault="00000000" w:rsidRPr="00000000" w14:paraId="00000009">
      <w:pPr>
        <w:numPr>
          <w:ilvl w:val="1"/>
          <w:numId w:val="4"/>
        </w:numP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Take Inventory</w:t>
      </w:r>
    </w:p>
    <w:p w:rsidR="00000000" w:rsidDel="00000000" w:rsidP="00000000" w:rsidRDefault="00000000" w:rsidRPr="00000000" w14:paraId="0000000A">
      <w:pPr>
        <w:numPr>
          <w:ilvl w:val="1"/>
          <w:numId w:val="4"/>
        </w:numP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Purchase for Longevity </w:t>
      </w:r>
    </w:p>
    <w:p w:rsidR="00000000" w:rsidDel="00000000" w:rsidP="00000000" w:rsidRDefault="00000000" w:rsidRPr="00000000" w14:paraId="0000000B">
      <w:pPr>
        <w:numPr>
          <w:ilvl w:val="1"/>
          <w:numId w:val="4"/>
        </w:numP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Think Relationally, Not Transactionally </w:t>
      </w:r>
    </w:p>
    <w:p w:rsidR="00000000" w:rsidDel="00000000" w:rsidP="00000000" w:rsidRDefault="00000000" w:rsidRPr="00000000" w14:paraId="0000000C">
      <w:pPr>
        <w:numPr>
          <w:ilvl w:val="1"/>
          <w:numId w:val="4"/>
        </w:numPr>
        <w:ind w:left="1440" w:hanging="36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Create Share &amp; Repair Programs</w:t>
      </w:r>
    </w:p>
    <w:p w:rsidR="00000000" w:rsidDel="00000000" w:rsidP="00000000" w:rsidRDefault="00000000" w:rsidRPr="00000000" w14:paraId="0000000D">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Meeting Flow: </w:t>
      </w:r>
    </w:p>
    <w:p w:rsidR="00000000" w:rsidDel="00000000" w:rsidP="00000000" w:rsidRDefault="00000000" w:rsidRPr="00000000" w14:paraId="0000000F">
      <w:pPr>
        <w:shd w:fill="ffffff" w:val="clea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1. </w:t>
      </w:r>
      <w:hyperlink r:id="rId7">
        <w:r w:rsidDel="00000000" w:rsidR="00000000" w:rsidRPr="00000000">
          <w:rPr>
            <w:rFonts w:ascii="Times New Roman" w:cs="Times New Roman" w:eastAsia="Times New Roman" w:hAnsi="Times New Roman"/>
            <w:color w:val="0563c1"/>
            <w:sz w:val="22"/>
            <w:szCs w:val="22"/>
            <w:u w:val="single"/>
            <w:rtl w:val="0"/>
          </w:rPr>
          <w:t xml:space="preserve">Prayer</w:t>
        </w:r>
      </w:hyperlink>
      <w:r w:rsidDel="00000000" w:rsidR="00000000" w:rsidRPr="00000000">
        <w:rPr>
          <w:rtl w:val="0"/>
        </w:rPr>
      </w:r>
    </w:p>
    <w:p w:rsidR="00000000" w:rsidDel="00000000" w:rsidP="00000000" w:rsidRDefault="00000000" w:rsidRPr="00000000" w14:paraId="00000010">
      <w:pPr>
        <w:shd w:fill="ffffff" w:val="clea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2. Sharing feedback on Session 3</w:t>
      </w:r>
    </w:p>
    <w:p w:rsidR="00000000" w:rsidDel="00000000" w:rsidP="00000000" w:rsidRDefault="00000000" w:rsidRPr="00000000" w14:paraId="00000011">
      <w:pPr>
        <w:shd w:fill="ffffff" w:val="clea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3. Discuss and think about the presence and impact of single use items in your community </w:t>
      </w:r>
    </w:p>
    <w:p w:rsidR="00000000" w:rsidDel="00000000" w:rsidP="00000000" w:rsidRDefault="00000000" w:rsidRPr="00000000" w14:paraId="00000012">
      <w:pPr>
        <w:shd w:fill="ffffff" w:val="clea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4. Visioning/planning next steps for your congregation </w:t>
      </w:r>
    </w:p>
    <w:p w:rsidR="00000000" w:rsidDel="00000000" w:rsidP="00000000" w:rsidRDefault="00000000" w:rsidRPr="00000000" w14:paraId="00000013">
      <w:pPr>
        <w:shd w:fill="ffffff" w:val="clear"/>
        <w:rPr>
          <w:rFonts w:ascii="Times New Roman" w:cs="Times New Roman" w:eastAsia="Times New Roman" w:hAnsi="Times New Roman"/>
          <w:color w:val="222222"/>
          <w:sz w:val="22"/>
          <w:szCs w:val="22"/>
        </w:rPr>
      </w:pPr>
      <w:r w:rsidDel="00000000" w:rsidR="00000000" w:rsidRPr="00000000">
        <w:rPr>
          <w:rFonts w:ascii="Times New Roman" w:cs="Times New Roman" w:eastAsia="Times New Roman" w:hAnsi="Times New Roman"/>
          <w:color w:val="222222"/>
          <w:sz w:val="22"/>
          <w:szCs w:val="22"/>
          <w:rtl w:val="0"/>
        </w:rPr>
        <w:t xml:space="preserve">5. Closing/Blessing </w:t>
      </w:r>
    </w:p>
    <w:p w:rsidR="00000000" w:rsidDel="00000000" w:rsidP="00000000" w:rsidRDefault="00000000" w:rsidRPr="00000000" w14:paraId="00000014">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Discuss</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 our church, how do we currently think about purchasing? Does how and what we purchase align with our other sacred values (such as justice, equity, and love)? What makes that alignment most challenging? What would help?</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Consider holding a book study on Ruth Valerio’s </w:t>
      </w:r>
      <w:hyperlink r:id="rId8">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Just Living</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form a plan for talking to your clergy about linking purchasing choices to spiritual values </w:t>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sz w:val="22"/>
          <w:szCs w:val="22"/>
          <w:rtl w:val="0"/>
        </w:rPr>
        <w:t xml:space="preserve">In hearing about the case study of Hope Church in Session 3, where did you see our church in their story? W</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hat purchasing area (hospitality, gathering, groups/studies, or sanctuary) </w:t>
      </w:r>
      <w:r w:rsidDel="00000000" w:rsidR="00000000" w:rsidRPr="00000000">
        <w:rPr>
          <w:rFonts w:ascii="Times New Roman" w:cs="Times New Roman" w:eastAsia="Times New Roman" w:hAnsi="Times New Roman"/>
          <w:b w:val="1"/>
          <w:sz w:val="22"/>
          <w:szCs w:val="22"/>
          <w:rtl w:val="0"/>
        </w:rPr>
        <w:t xml:space="preserve">could we begin evaluating?</w:t>
      </w:r>
      <w:r w:rsidDel="00000000" w:rsidR="00000000" w:rsidRPr="00000000">
        <w:rPr>
          <w:rtl w:val="0"/>
        </w:rPr>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Consider learning from Church of the Nativity’s </w:t>
      </w:r>
      <w:hyperlink r:id="rId9">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Zero Waste Church Guide</w:t>
        </w:r>
      </w:hyperlink>
      <w:r w:rsidDel="00000000" w:rsidR="00000000" w:rsidRPr="00000000">
        <w:rPr>
          <w:rtl w:val="0"/>
        </w:rPr>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Consider doing a trash audit – what gets thrown away most?</w:t>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How do we model purchasing practices in our church that are </w:t>
      </w:r>
      <w:r w:rsidDel="00000000" w:rsidR="00000000" w:rsidRPr="00000000">
        <w:rPr>
          <w:rFonts w:ascii="Times New Roman" w:cs="Times New Roman" w:eastAsia="Times New Roman" w:hAnsi="Times New Roman"/>
          <w:b w:val="1"/>
          <w:i w:val="1"/>
          <w:smallCaps w:val="0"/>
          <w:strike w:val="0"/>
          <w:color w:val="000000"/>
          <w:sz w:val="22"/>
          <w:szCs w:val="22"/>
          <w:u w:val="none"/>
          <w:shd w:fill="auto" w:val="clear"/>
          <w:vertAlign w:val="baseline"/>
          <w:rtl w:val="0"/>
        </w:rPr>
        <w:t xml:space="preserve">good</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and inspire congregational response?</w:t>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Ideas: </w:t>
      </w:r>
    </w:p>
    <w:p w:rsidR="00000000" w:rsidDel="00000000" w:rsidP="00000000" w:rsidRDefault="00000000" w:rsidRPr="00000000" w14:paraId="0000001D">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Assess what </w:t>
      </w:r>
      <w:r w:rsidDel="00000000" w:rsidR="00000000" w:rsidRPr="00000000">
        <w:rPr>
          <w:rFonts w:ascii="Times New Roman" w:cs="Times New Roman" w:eastAsia="Times New Roman" w:hAnsi="Times New Roman"/>
          <w:sz w:val="22"/>
          <w:szCs w:val="22"/>
          <w:rtl w:val="0"/>
        </w:rPr>
        <w:t xml:space="preserve">we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have, and </w:t>
      </w:r>
      <w:r w:rsidDel="00000000" w:rsidR="00000000" w:rsidRPr="00000000">
        <w:rPr>
          <w:rFonts w:ascii="Times New Roman" w:cs="Times New Roman" w:eastAsia="Times New Roman" w:hAnsi="Times New Roman"/>
          <w:sz w:val="22"/>
          <w:szCs w:val="22"/>
          <w:rtl w:val="0"/>
        </w:rPr>
        <w:t xml:space="preserve">buy in bulk </w:t>
      </w:r>
      <w:r w:rsidDel="00000000" w:rsidR="00000000" w:rsidRPr="00000000">
        <w:rPr>
          <w:rtl w:val="0"/>
        </w:rPr>
      </w:r>
    </w:p>
    <w:p w:rsidR="00000000" w:rsidDel="00000000" w:rsidP="00000000" w:rsidRDefault="00000000" w:rsidRPr="00000000" w14:paraId="0000001E">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Ask before buying and creating 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haring network (i.e. </w:t>
      </w:r>
      <w:hyperlink r:id="rId10">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Freecycle Network</w:t>
        </w:r>
      </w:hyperlink>
      <w:r w:rsidDel="00000000" w:rsidR="00000000" w:rsidRPr="00000000">
        <w:rPr>
          <w:rFonts w:ascii="Times New Roman" w:cs="Times New Roman" w:eastAsia="Times New Roman" w:hAnsi="Times New Roman"/>
          <w:sz w:val="22"/>
          <w:szCs w:val="22"/>
          <w:rtl w:val="0"/>
        </w:rPr>
        <w:t xml:space="preserve">)</w:t>
      </w:r>
      <w:r w:rsidDel="00000000" w:rsidR="00000000" w:rsidRPr="00000000">
        <w:rPr>
          <w:rtl w:val="0"/>
        </w:rPr>
      </w:r>
    </w:p>
    <w:p w:rsidR="00000000" w:rsidDel="00000000" w:rsidP="00000000" w:rsidRDefault="00000000" w:rsidRPr="00000000" w14:paraId="0000001F">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sz w:val="22"/>
          <w:szCs w:val="22"/>
          <w:rtl w:val="0"/>
        </w:rPr>
        <w:t xml:space="preserve">Create a 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epair/Restore Team</w:t>
      </w:r>
    </w:p>
    <w:p w:rsidR="00000000" w:rsidDel="00000000" w:rsidP="00000000" w:rsidRDefault="00000000" w:rsidRPr="00000000" w14:paraId="0000002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Quarterly clothing exchange (kid’s clothes, especially)</w:t>
      </w:r>
    </w:p>
    <w:p w:rsidR="00000000" w:rsidDel="00000000" w:rsidP="00000000" w:rsidRDefault="00000000" w:rsidRPr="00000000" w14:paraId="0000002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Reusable hot/cold bottles with church logo as welcome gifts (stainless steel, bamboo, or glass with church logo) and install refillable water stations </w:t>
      </w:r>
    </w:p>
    <w:p w:rsidR="00000000" w:rsidDel="00000000" w:rsidP="00000000" w:rsidRDefault="00000000" w:rsidRPr="00000000" w14:paraId="0000002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2160" w:right="0" w:hanging="18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Invite Congregation: One Month Without Single-Use Plastic</w:t>
      </w:r>
    </w:p>
    <w:p w:rsidR="00000000" w:rsidDel="00000000" w:rsidP="00000000" w:rsidRDefault="00000000" w:rsidRPr="00000000" w14:paraId="00000023">
      <w:pPr>
        <w:rPr>
          <w:rFonts w:ascii="Times New Roman" w:cs="Times New Roman" w:eastAsia="Times New Roman" w:hAnsi="Times New Roman"/>
          <w:b w:val="1"/>
          <w:sz w:val="22"/>
          <w:szCs w:val="22"/>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Planning Next Steps</w:t>
      </w:r>
    </w:p>
    <w:p w:rsidR="00000000" w:rsidDel="00000000" w:rsidP="00000000" w:rsidRDefault="00000000" w:rsidRPr="00000000" w14:paraId="00000026">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27">
      <w:pPr>
        <w:ind w:left="360" w:firstLine="0"/>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b w:val="1"/>
          <w:sz w:val="22"/>
          <w:szCs w:val="22"/>
          <w:rtl w:val="0"/>
        </w:rPr>
        <w:t xml:space="preserve">To research</w:t>
      </w:r>
      <w:r w:rsidDel="00000000" w:rsidR="00000000" w:rsidRPr="00000000">
        <w:rPr>
          <w:rFonts w:ascii="Times New Roman" w:cs="Times New Roman" w:eastAsia="Times New Roman" w:hAnsi="Times New Roman"/>
          <w:sz w:val="22"/>
          <w:szCs w:val="22"/>
          <w:rtl w:val="0"/>
        </w:rPr>
        <w:t xml:space="preserve"> this month (assign to participants):</w:t>
      </w:r>
    </w:p>
    <w:p w:rsidR="00000000" w:rsidDel="00000000" w:rsidP="00000000" w:rsidRDefault="00000000" w:rsidRPr="00000000" w14:paraId="000000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Where can you buy hospitality items in bulk? Could you consider a wholesale model like </w:t>
      </w:r>
      <w:hyperlink r:id="rId11">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this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or </w:t>
      </w:r>
      <w:hyperlink r:id="rId12">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this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wherein you purchase in bulk not only for your church, but for your congregation?</w:t>
      </w:r>
    </w:p>
    <w:p w:rsidR="00000000" w:rsidDel="00000000" w:rsidP="00000000" w:rsidRDefault="00000000" w:rsidRPr="00000000" w14:paraId="00000029">
      <w:pPr>
        <w:numPr>
          <w:ilvl w:val="0"/>
          <w:numId w:val="3"/>
        </w:numPr>
        <w:spacing w:after="0" w:before="0" w:lineRule="auto"/>
        <w:ind w:left="108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What are a few </w:t>
      </w:r>
      <w:hyperlink r:id="rId13">
        <w:r w:rsidDel="00000000" w:rsidR="00000000" w:rsidRPr="00000000">
          <w:rPr>
            <w:rFonts w:ascii="Times New Roman" w:cs="Times New Roman" w:eastAsia="Times New Roman" w:hAnsi="Times New Roman"/>
            <w:color w:val="0563c1"/>
            <w:sz w:val="22"/>
            <w:szCs w:val="22"/>
            <w:u w:val="single"/>
            <w:rtl w:val="0"/>
          </w:rPr>
          <w:t xml:space="preserve">package free</w:t>
        </w:r>
      </w:hyperlink>
      <w:r w:rsidDel="00000000" w:rsidR="00000000" w:rsidRPr="00000000">
        <w:rPr>
          <w:rFonts w:ascii="Times New Roman" w:cs="Times New Roman" w:eastAsia="Times New Roman" w:hAnsi="Times New Roman"/>
          <w:color w:val="000000"/>
          <w:sz w:val="22"/>
          <w:szCs w:val="22"/>
          <w:rtl w:val="0"/>
        </w:rPr>
        <w:t xml:space="preserve">, bulk grocery stores in your area?</w:t>
      </w:r>
    </w:p>
    <w:p w:rsidR="00000000" w:rsidDel="00000000" w:rsidP="00000000" w:rsidRDefault="00000000" w:rsidRPr="00000000" w14:paraId="0000002A">
      <w:pPr>
        <w:numPr>
          <w:ilvl w:val="0"/>
          <w:numId w:val="3"/>
        </w:numPr>
        <w:spacing w:after="0" w:before="0" w:lineRule="auto"/>
        <w:ind w:left="108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Where is your closest </w:t>
      </w:r>
      <w:hyperlink r:id="rId14">
        <w:r w:rsidDel="00000000" w:rsidR="00000000" w:rsidRPr="00000000">
          <w:rPr>
            <w:rFonts w:ascii="Times New Roman" w:cs="Times New Roman" w:eastAsia="Times New Roman" w:hAnsi="Times New Roman"/>
            <w:color w:val="0563c1"/>
            <w:sz w:val="22"/>
            <w:szCs w:val="22"/>
            <w:u w:val="single"/>
            <w:rtl w:val="0"/>
          </w:rPr>
          <w:t xml:space="preserve">Fibershed</w:t>
        </w:r>
      </w:hyperlink>
      <w:r w:rsidDel="00000000" w:rsidR="00000000" w:rsidRPr="00000000">
        <w:rPr>
          <w:rFonts w:ascii="Times New Roman" w:cs="Times New Roman" w:eastAsia="Times New Roman" w:hAnsi="Times New Roman"/>
          <w:color w:val="000000"/>
          <w:sz w:val="22"/>
          <w:szCs w:val="22"/>
          <w:rtl w:val="0"/>
        </w:rPr>
        <w:t xml:space="preserve">? </w:t>
      </w:r>
    </w:p>
    <w:p w:rsidR="00000000" w:rsidDel="00000000" w:rsidP="00000000" w:rsidRDefault="00000000" w:rsidRPr="00000000" w14:paraId="0000002B">
      <w:pPr>
        <w:numPr>
          <w:ilvl w:val="0"/>
          <w:numId w:val="3"/>
        </w:numPr>
        <w:spacing w:after="280" w:before="0" w:lineRule="auto"/>
        <w:ind w:left="1080" w:hanging="360"/>
        <w:rPr>
          <w:rFonts w:ascii="Times New Roman" w:cs="Times New Roman" w:eastAsia="Times New Roman" w:hAnsi="Times New Roman"/>
          <w:color w:val="000000"/>
          <w:sz w:val="22"/>
          <w:szCs w:val="22"/>
        </w:rPr>
      </w:pPr>
      <w:r w:rsidDel="00000000" w:rsidR="00000000" w:rsidRPr="00000000">
        <w:rPr>
          <w:rFonts w:ascii="Times New Roman" w:cs="Times New Roman" w:eastAsia="Times New Roman" w:hAnsi="Times New Roman"/>
          <w:color w:val="000000"/>
          <w:sz w:val="22"/>
          <w:szCs w:val="22"/>
          <w:rtl w:val="0"/>
        </w:rPr>
        <w:t xml:space="preserve">What do you throw away the most in your church, in your home? What steps from Church of the Nativity’s </w:t>
      </w:r>
      <w:hyperlink r:id="rId15">
        <w:r w:rsidDel="00000000" w:rsidR="00000000" w:rsidRPr="00000000">
          <w:rPr>
            <w:rFonts w:ascii="Times New Roman" w:cs="Times New Roman" w:eastAsia="Times New Roman" w:hAnsi="Times New Roman"/>
            <w:color w:val="0563c1"/>
            <w:sz w:val="22"/>
            <w:szCs w:val="22"/>
            <w:u w:val="single"/>
            <w:rtl w:val="0"/>
          </w:rPr>
          <w:t xml:space="preserve">Zero Waste Church Guide</w:t>
        </w:r>
      </w:hyperlink>
      <w:r w:rsidDel="00000000" w:rsidR="00000000" w:rsidRPr="00000000">
        <w:rPr>
          <w:rFonts w:ascii="Times New Roman" w:cs="Times New Roman" w:eastAsia="Times New Roman" w:hAnsi="Times New Roman"/>
          <w:color w:val="000000"/>
          <w:sz w:val="22"/>
          <w:szCs w:val="22"/>
          <w:rtl w:val="0"/>
        </w:rPr>
        <w:t xml:space="preserve"> could you implement to reduce sources (single-use trash) and improve sinks (such as through composting on site or connecting to a </w:t>
      </w:r>
      <w:hyperlink r:id="rId16">
        <w:r w:rsidDel="00000000" w:rsidR="00000000" w:rsidRPr="00000000">
          <w:rPr>
            <w:rFonts w:ascii="Times New Roman" w:cs="Times New Roman" w:eastAsia="Times New Roman" w:hAnsi="Times New Roman"/>
            <w:color w:val="0563c1"/>
            <w:sz w:val="22"/>
            <w:szCs w:val="22"/>
            <w:u w:val="single"/>
            <w:rtl w:val="0"/>
          </w:rPr>
          <w:t xml:space="preserve">local compost hub</w:t>
        </w:r>
      </w:hyperlink>
      <w:r w:rsidDel="00000000" w:rsidR="00000000" w:rsidRPr="00000000">
        <w:rPr>
          <w:rFonts w:ascii="Times New Roman" w:cs="Times New Roman" w:eastAsia="Times New Roman" w:hAnsi="Times New Roman"/>
          <w:color w:val="000000"/>
          <w:sz w:val="22"/>
          <w:szCs w:val="22"/>
          <w:rtl w:val="0"/>
        </w:rPr>
        <w:t xml:space="preserve">). </w:t>
      </w:r>
    </w:p>
    <w:p w:rsidR="00000000" w:rsidDel="00000000" w:rsidP="00000000" w:rsidRDefault="00000000" w:rsidRPr="00000000" w14:paraId="0000002C">
      <w:pPr>
        <w:ind w:left="360" w:firstLine="0"/>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To do:</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Contact church leadership about your church’s purchasing practices and ask questions about where the items are coming from, who made them, and how long they are designed to last.</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Take stock of what reusable items you already have and </w:t>
      </w:r>
      <w:r w:rsidDel="00000000" w:rsidR="00000000" w:rsidRPr="00000000">
        <w:rPr>
          <w:rFonts w:ascii="Times New Roman" w:cs="Times New Roman" w:eastAsia="Times New Roman" w:hAnsi="Times New Roman"/>
          <w:sz w:val="22"/>
          <w:szCs w:val="22"/>
          <w:rtl w:val="0"/>
        </w:rPr>
        <w:t xml:space="preserve">ask the congregation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if they have any to donate to fill in what’s missing. Make a list of what is still needed. </w:t>
      </w:r>
      <w:r w:rsidDel="00000000" w:rsidR="00000000" w:rsidRPr="00000000">
        <w:rPr>
          <w:rtl w:val="0"/>
        </w:rPr>
      </w:r>
    </w:p>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Consider exploring approval for minimizing single use items in your church, and begin making an implementation plan for justly transitioning your church and participating families in your congregation to reusables.</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Invite congregation into </w:t>
      </w:r>
      <w:hyperlink r:id="rId17">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one month without single use plastic</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(perhaps during Lent?) and/or include a </w:t>
      </w:r>
      <w:hyperlink r:id="rId18">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“reducing waste tip”</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your weekly church newsletter that encourages your whole congregation to get involved. </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Celebrate and </w:t>
      </w:r>
      <w:hyperlink r:id="rId19">
        <w:r w:rsidDel="00000000" w:rsidR="00000000" w:rsidRPr="00000000">
          <w:rPr>
            <w:rFonts w:ascii="Times New Roman" w:cs="Times New Roman" w:eastAsia="Times New Roman" w:hAnsi="Times New Roman"/>
            <w:b w:val="0"/>
            <w:i w:val="0"/>
            <w:smallCaps w:val="0"/>
            <w:strike w:val="0"/>
            <w:color w:val="0563c1"/>
            <w:sz w:val="22"/>
            <w:szCs w:val="22"/>
            <w:u w:val="single"/>
            <w:shd w:fill="auto" w:val="clear"/>
            <w:vertAlign w:val="baseline"/>
            <w:rtl w:val="0"/>
          </w:rPr>
          <w:t xml:space="preserve">track your progress</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communicate about it regularly with your congregation</w:t>
      </w:r>
      <w:r w:rsidDel="00000000" w:rsidR="00000000" w:rsidRPr="00000000">
        <w:rPr>
          <w:rFonts w:ascii="Times New Roman" w:cs="Times New Roman" w:eastAsia="Times New Roman" w:hAnsi="Times New Roman"/>
          <w:sz w:val="22"/>
          <w:szCs w:val="22"/>
          <w:rtl w:val="0"/>
        </w:rPr>
        <w:t xml:space="preserve">.</w:t>
      </w:r>
      <w:r w:rsidDel="00000000" w:rsidR="00000000" w:rsidRPr="00000000">
        <w:rPr>
          <w:rtl w:val="0"/>
        </w:rPr>
      </w:r>
    </w:p>
    <w:sectPr>
      <w:headerReference r:id="rId20" w:type="default"/>
      <w:headerReference r:id="rId21" w:type="first"/>
      <w:headerReference r:id="rId22" w:type="even"/>
      <w:footerReference r:id="rId23" w:type="default"/>
      <w:footerReference r:id="rId24" w:type="first"/>
      <w:footerReference r:id="rId25"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1533434" cy="536702"/>
          <wp:effectExtent b="0" l="0" r="0" t="0"/>
          <wp:docPr descr="Text&#10;&#10;Description automatically generated" id="2" name="image1.png"/>
          <a:graphic>
            <a:graphicData uri="http://schemas.openxmlformats.org/drawingml/2006/picture">
              <pic:pic>
                <pic:nvPicPr>
                  <pic:cNvPr descr="Text&#10;&#10;Description automatically generated" id="0" name="image1.png"/>
                  <pic:cNvPicPr preferRelativeResize="0"/>
                </pic:nvPicPr>
                <pic:blipFill>
                  <a:blip r:embed="rId1"/>
                  <a:srcRect b="0" l="0" r="0" t="0"/>
                  <a:stretch>
                    <a:fillRect/>
                  </a:stretch>
                </pic:blipFill>
                <pic:spPr>
                  <a:xfrm>
                    <a:off x="0" y="0"/>
                    <a:ext cx="1533434" cy="536702"/>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2C1FC9"/>
    <w:pPr>
      <w:ind w:left="720"/>
      <w:contextualSpacing w:val="1"/>
    </w:pPr>
  </w:style>
  <w:style w:type="character" w:styleId="Hyperlink">
    <w:name w:val="Hyperlink"/>
    <w:basedOn w:val="DefaultParagraphFont"/>
    <w:uiPriority w:val="99"/>
    <w:unhideWhenUsed w:val="1"/>
    <w:rsid w:val="00D058AC"/>
    <w:rPr>
      <w:color w:val="0563c1" w:themeColor="hyperlink"/>
      <w:u w:val="single"/>
    </w:rPr>
  </w:style>
  <w:style w:type="character" w:styleId="UnresolvedMention">
    <w:name w:val="Unresolved Mention"/>
    <w:basedOn w:val="DefaultParagraphFont"/>
    <w:uiPriority w:val="99"/>
    <w:rsid w:val="00D058AC"/>
    <w:rPr>
      <w:color w:val="605e5c"/>
      <w:shd w:color="auto" w:fill="e1dfdd" w:val="clear"/>
    </w:rPr>
  </w:style>
  <w:style w:type="character" w:styleId="FollowedHyperlink">
    <w:name w:val="FollowedHyperlink"/>
    <w:basedOn w:val="DefaultParagraphFont"/>
    <w:uiPriority w:val="99"/>
    <w:semiHidden w:val="1"/>
    <w:unhideWhenUsed w:val="1"/>
    <w:rsid w:val="00316FD4"/>
    <w:rPr>
      <w:color w:val="954f72" w:themeColor="followedHyperlink"/>
      <w:u w:val="single"/>
    </w:rPr>
  </w:style>
  <w:style w:type="paragraph" w:styleId="Revision">
    <w:name w:val="Revision"/>
    <w:hidden w:val="1"/>
    <w:uiPriority w:val="99"/>
    <w:semiHidden w:val="1"/>
    <w:rsid w:val="006C2DF5"/>
  </w:style>
  <w:style w:type="paragraph" w:styleId="Header">
    <w:name w:val="header"/>
    <w:basedOn w:val="Normal"/>
    <w:link w:val="HeaderChar"/>
    <w:uiPriority w:val="99"/>
    <w:unhideWhenUsed w:val="1"/>
    <w:rsid w:val="00C811DB"/>
    <w:pPr>
      <w:tabs>
        <w:tab w:val="center" w:pos="4680"/>
        <w:tab w:val="right" w:pos="9360"/>
      </w:tabs>
    </w:pPr>
  </w:style>
  <w:style w:type="character" w:styleId="HeaderChar" w:customStyle="1">
    <w:name w:val="Header Char"/>
    <w:basedOn w:val="DefaultParagraphFont"/>
    <w:link w:val="Header"/>
    <w:uiPriority w:val="99"/>
    <w:rsid w:val="00C811DB"/>
  </w:style>
  <w:style w:type="paragraph" w:styleId="Footer">
    <w:name w:val="footer"/>
    <w:basedOn w:val="Normal"/>
    <w:link w:val="FooterChar"/>
    <w:uiPriority w:val="99"/>
    <w:unhideWhenUsed w:val="1"/>
    <w:rsid w:val="00C811DB"/>
    <w:pPr>
      <w:tabs>
        <w:tab w:val="center" w:pos="4680"/>
        <w:tab w:val="right" w:pos="9360"/>
      </w:tabs>
    </w:pPr>
  </w:style>
  <w:style w:type="character" w:styleId="FooterChar" w:customStyle="1">
    <w:name w:val="Footer Char"/>
    <w:basedOn w:val="DefaultParagraphFont"/>
    <w:link w:val="Footer"/>
    <w:uiPriority w:val="99"/>
    <w:rsid w:val="00C811DB"/>
  </w:style>
  <w:style w:type="paragraph" w:styleId="NormalWeb">
    <w:name w:val="Normal (Web)"/>
    <w:basedOn w:val="Normal"/>
    <w:uiPriority w:val="99"/>
    <w:semiHidden w:val="1"/>
    <w:unhideWhenUsed w:val="1"/>
    <w:rsid w:val="00AC0B38"/>
    <w:pPr>
      <w:spacing w:after="100" w:afterAutospacing="1" w:before="100" w:beforeAutospacing="1"/>
    </w:pPr>
    <w:rPr>
      <w:rFonts w:ascii="Times New Roman" w:cs="Times New Roman" w:eastAsia="Times New Roman" w:hAnsi="Times New Roman"/>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22" Type="http://schemas.openxmlformats.org/officeDocument/2006/relationships/header" Target="header2.xml"/><Relationship Id="rId21" Type="http://schemas.openxmlformats.org/officeDocument/2006/relationships/header" Target="header3.xml"/><Relationship Id="rId24" Type="http://schemas.openxmlformats.org/officeDocument/2006/relationships/footer" Target="footer2.xml"/><Relationship Id="rId23"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zerowastechurch.org/wp-content/uploads/2017/09/20ActionItems_ZeroWasteChurchORG.pdf"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ecologicalexamen.org/" TargetMode="External"/><Relationship Id="rId8" Type="http://schemas.openxmlformats.org/officeDocument/2006/relationships/hyperlink" Target="https://www.hachette.co.uk/titles/ruth-valerio/just-living/9781473613355/" TargetMode="External"/><Relationship Id="rId11" Type="http://schemas.openxmlformats.org/officeDocument/2006/relationships/hyperlink" Target="https://kingsroost.com/bulk-grain-flour-order/" TargetMode="External"/><Relationship Id="rId10" Type="http://schemas.openxmlformats.org/officeDocument/2006/relationships/hyperlink" Target="https://www.freecycle.org/" TargetMode="External"/><Relationship Id="rId13" Type="http://schemas.openxmlformats.org/officeDocument/2006/relationships/hyperlink" Target="https://www.litterless.com/wheretoshop" TargetMode="External"/><Relationship Id="rId12" Type="http://schemas.openxmlformats.org/officeDocument/2006/relationships/hyperlink" Target="https://www.azurestandard.com/" TargetMode="External"/><Relationship Id="rId15" Type="http://schemas.openxmlformats.org/officeDocument/2006/relationships/hyperlink" Target="https://www.ucc.org/history_and_zero_waste/" TargetMode="External"/><Relationship Id="rId14" Type="http://schemas.openxmlformats.org/officeDocument/2006/relationships/hyperlink" Target="https://fibershed.org/affiliate-directory/" TargetMode="External"/><Relationship Id="rId17" Type="http://schemas.openxmlformats.org/officeDocument/2006/relationships/hyperlink" Target="https://healthebay.org/giving-up-single-use-plastics-for-lent/" TargetMode="External"/><Relationship Id="rId16" Type="http://schemas.openxmlformats.org/officeDocument/2006/relationships/hyperlink" Target="https://compostnow.org/compost-services/" TargetMode="External"/><Relationship Id="rId19" Type="http://schemas.openxmlformats.org/officeDocument/2006/relationships/hyperlink" Target="https://www.earthday.org/actions/act-on-plastic-pollution/" TargetMode="External"/><Relationship Id="rId18" Type="http://schemas.openxmlformats.org/officeDocument/2006/relationships/hyperlink" Target="https://docs.google.com/document/d/1Gxol3wWPsQBUphbOjPyc0wbAslgHdGU6AhGpYWYGFfU/ed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zNG6MvE4ro3RmZg6bZhQF2En9xQ==">AMUW2mXUpUmfSt0DLjprwB7dXszu6LrsndOtGlPG5eJpB+VXZiSQdDedQCk/VxS+tw4WS0fwgP2LJ+AIcp0EI4Xksk2NIGGvKjAeX5XWUbtlEI2VCx+45PI=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2021-03-16T23:28:00Z</dcterms:created>
  <dc:creator>Kaley Casenhiser</dc:creator>
</cp:coreProperties>
</file>